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C7" w:rsidRPr="00E0605E" w:rsidRDefault="00EB32C7" w:rsidP="00EB32C7">
      <w:pPr>
        <w:rPr>
          <w:sz w:val="32"/>
        </w:rPr>
      </w:pPr>
    </w:p>
    <w:p w:rsidR="00EB32C7" w:rsidRPr="00E0605E" w:rsidRDefault="00EB32C7" w:rsidP="00EB32C7">
      <w:pPr>
        <w:rPr>
          <w:sz w:val="32"/>
        </w:rPr>
      </w:pPr>
      <w:r w:rsidRPr="00E0605E">
        <w:rPr>
          <w:sz w:val="32"/>
        </w:rPr>
        <w:t xml:space="preserve">Kiwanis </w:t>
      </w:r>
      <w:r w:rsidR="00E0605E" w:rsidRPr="00E0605E">
        <w:rPr>
          <w:sz w:val="32"/>
        </w:rPr>
        <w:t>Youth Protection Online Resources</w:t>
      </w:r>
      <w:r w:rsidR="00142E58">
        <w:rPr>
          <w:sz w:val="32"/>
        </w:rPr>
        <w:t xml:space="preserve"> 2020</w:t>
      </w:r>
    </w:p>
    <w:p w:rsidR="00EB32C7" w:rsidRDefault="00EB32C7" w:rsidP="00EB32C7"/>
    <w:p w:rsidR="00EB32C7" w:rsidRDefault="00EB32C7" w:rsidP="00EB32C7"/>
    <w:p w:rsidR="00EB32C7" w:rsidRPr="00435F1E" w:rsidRDefault="00EB32C7" w:rsidP="00EB32C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F2F2F"/>
          <w:sz w:val="32"/>
          <w:szCs w:val="30"/>
        </w:rPr>
      </w:pPr>
      <w:r w:rsidRPr="00435F1E">
        <w:rPr>
          <w:rFonts w:ascii="Times" w:hAnsi="Times" w:cs="Times"/>
          <w:color w:val="2F2F2F"/>
          <w:sz w:val="32"/>
          <w:szCs w:val="30"/>
        </w:rPr>
        <w:t xml:space="preserve">These resources are available at </w:t>
      </w:r>
      <w:hyperlink r:id="rId4" w:history="1">
        <w:proofErr w:type="spellStart"/>
        <w:r w:rsidRPr="00435F1E">
          <w:rPr>
            <w:rFonts w:ascii="Times" w:hAnsi="Times" w:cs="Times"/>
            <w:color w:val="002765"/>
            <w:sz w:val="32"/>
            <w:szCs w:val="30"/>
            <w:u w:val="single" w:color="002765"/>
          </w:rPr>
          <w:t>Kiwanis.org/youthprotection</w:t>
        </w:r>
        <w:proofErr w:type="spellEnd"/>
      </w:hyperlink>
      <w:r w:rsidRPr="00435F1E">
        <w:rPr>
          <w:rFonts w:ascii="Times" w:hAnsi="Times" w:cs="Times"/>
          <w:color w:val="2F2F2F"/>
          <w:sz w:val="32"/>
          <w:szCs w:val="30"/>
        </w:rPr>
        <w:t>:</w:t>
      </w:r>
    </w:p>
    <w:p w:rsidR="00EB32C7" w:rsidRDefault="00EB32C7" w:rsidP="00EB32C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F2F2F"/>
          <w:sz w:val="30"/>
          <w:szCs w:val="30"/>
        </w:rPr>
      </w:pPr>
      <w:r>
        <w:rPr>
          <w:rFonts w:ascii="Times" w:hAnsi="Times" w:cs="Times"/>
          <w:color w:val="2F2F2F"/>
          <w:sz w:val="30"/>
          <w:szCs w:val="30"/>
        </w:rPr>
        <w:t>    </w:t>
      </w:r>
      <w:proofErr w:type="gramStart"/>
      <w:r>
        <w:rPr>
          <w:rFonts w:ascii="Times" w:hAnsi="Times" w:cs="Times"/>
          <w:color w:val="2F2F2F"/>
          <w:sz w:val="30"/>
          <w:szCs w:val="30"/>
        </w:rPr>
        <w:t>o</w:t>
      </w:r>
      <w:proofErr w:type="gramEnd"/>
      <w:r>
        <w:rPr>
          <w:rFonts w:ascii="Times" w:hAnsi="Times" w:cs="Times"/>
          <w:color w:val="2F2F2F"/>
          <w:sz w:val="30"/>
          <w:szCs w:val="30"/>
        </w:rPr>
        <w:t xml:space="preserve"> </w:t>
      </w:r>
      <w:hyperlink r:id="rId5" w:history="1">
        <w:r>
          <w:rPr>
            <w:rFonts w:ascii="Times" w:hAnsi="Times" w:cs="Times"/>
            <w:color w:val="002765"/>
            <w:sz w:val="30"/>
            <w:szCs w:val="30"/>
            <w:u w:val="single" w:color="002765"/>
          </w:rPr>
          <w:t>Updated Kiwanis Youth Protection Policies and Procedures</w:t>
        </w:r>
      </w:hyperlink>
      <w:r>
        <w:rPr>
          <w:rFonts w:ascii="Times" w:hAnsi="Times" w:cs="Times"/>
          <w:color w:val="2F2F2F"/>
          <w:sz w:val="30"/>
          <w:szCs w:val="30"/>
        </w:rPr>
        <w:t>.</w:t>
      </w:r>
    </w:p>
    <w:p w:rsidR="00EB32C7" w:rsidRDefault="00EB32C7" w:rsidP="00EB32C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F2F2F"/>
          <w:sz w:val="30"/>
          <w:szCs w:val="30"/>
        </w:rPr>
      </w:pPr>
      <w:r>
        <w:rPr>
          <w:rFonts w:ascii="Times" w:hAnsi="Times" w:cs="Times"/>
          <w:color w:val="2F2F2F"/>
          <w:sz w:val="30"/>
          <w:szCs w:val="30"/>
        </w:rPr>
        <w:t xml:space="preserve">    </w:t>
      </w:r>
      <w:proofErr w:type="gramStart"/>
      <w:r>
        <w:rPr>
          <w:rFonts w:ascii="Times" w:hAnsi="Times" w:cs="Times"/>
          <w:color w:val="2F2F2F"/>
          <w:sz w:val="30"/>
          <w:szCs w:val="30"/>
        </w:rPr>
        <w:t>o</w:t>
      </w:r>
      <w:proofErr w:type="gramEnd"/>
      <w:r>
        <w:rPr>
          <w:rFonts w:ascii="Times" w:hAnsi="Times" w:cs="Times"/>
          <w:color w:val="2F2F2F"/>
          <w:sz w:val="30"/>
          <w:szCs w:val="30"/>
        </w:rPr>
        <w:t xml:space="preserve"> </w:t>
      </w:r>
      <w:hyperlink r:id="rId6" w:history="1">
        <w:r>
          <w:rPr>
            <w:rFonts w:ascii="Times" w:hAnsi="Times" w:cs="Times"/>
            <w:color w:val="002765"/>
            <w:sz w:val="30"/>
            <w:szCs w:val="30"/>
            <w:u w:val="single" w:color="002765"/>
          </w:rPr>
          <w:t>Virtual meeting code of conduct guide</w:t>
        </w:r>
      </w:hyperlink>
      <w:r>
        <w:rPr>
          <w:rFonts w:ascii="Times" w:hAnsi="Times" w:cs="Times"/>
          <w:color w:val="2F2F2F"/>
          <w:sz w:val="30"/>
          <w:szCs w:val="30"/>
        </w:rPr>
        <w:t>.</w:t>
      </w:r>
    </w:p>
    <w:p w:rsidR="00EB32C7" w:rsidRDefault="00EB32C7" w:rsidP="00EB32C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F2F2F"/>
          <w:sz w:val="30"/>
          <w:szCs w:val="30"/>
        </w:rPr>
      </w:pPr>
      <w:r>
        <w:rPr>
          <w:rFonts w:ascii="Times" w:hAnsi="Times" w:cs="Times"/>
          <w:color w:val="2F2F2F"/>
          <w:sz w:val="30"/>
          <w:szCs w:val="30"/>
        </w:rPr>
        <w:t xml:space="preserve">    </w:t>
      </w:r>
      <w:proofErr w:type="gramStart"/>
      <w:r>
        <w:rPr>
          <w:rFonts w:ascii="Times" w:hAnsi="Times" w:cs="Times"/>
          <w:color w:val="2F2F2F"/>
          <w:sz w:val="30"/>
          <w:szCs w:val="30"/>
        </w:rPr>
        <w:t>o</w:t>
      </w:r>
      <w:proofErr w:type="gramEnd"/>
      <w:r>
        <w:rPr>
          <w:rFonts w:ascii="Times" w:hAnsi="Times" w:cs="Times"/>
          <w:color w:val="2F2F2F"/>
          <w:sz w:val="30"/>
          <w:szCs w:val="30"/>
        </w:rPr>
        <w:t xml:space="preserve"> </w:t>
      </w:r>
      <w:hyperlink r:id="rId7" w:history="1">
        <w:r>
          <w:rPr>
            <w:rFonts w:ascii="Times" w:hAnsi="Times" w:cs="Times"/>
            <w:color w:val="002765"/>
            <w:sz w:val="30"/>
            <w:szCs w:val="30"/>
            <w:u w:val="single" w:color="002765"/>
          </w:rPr>
          <w:t>How youth can create a Culture of Care.</w:t>
        </w:r>
      </w:hyperlink>
    </w:p>
    <w:p w:rsidR="00EB32C7" w:rsidRDefault="00EB32C7" w:rsidP="00EB32C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F2F2F"/>
          <w:sz w:val="30"/>
          <w:szCs w:val="30"/>
        </w:rPr>
      </w:pPr>
      <w:r>
        <w:rPr>
          <w:rFonts w:ascii="Times" w:hAnsi="Times" w:cs="Times"/>
          <w:color w:val="2F2F2F"/>
          <w:sz w:val="30"/>
          <w:szCs w:val="30"/>
        </w:rPr>
        <w:t xml:space="preserve">    </w:t>
      </w:r>
      <w:proofErr w:type="gramStart"/>
      <w:r>
        <w:rPr>
          <w:rFonts w:ascii="Times" w:hAnsi="Times" w:cs="Times"/>
          <w:color w:val="2F2F2F"/>
          <w:sz w:val="30"/>
          <w:szCs w:val="30"/>
        </w:rPr>
        <w:t>o</w:t>
      </w:r>
      <w:proofErr w:type="gramEnd"/>
      <w:r>
        <w:rPr>
          <w:rFonts w:ascii="Times" w:hAnsi="Times" w:cs="Times"/>
          <w:color w:val="2F2F2F"/>
          <w:sz w:val="30"/>
          <w:szCs w:val="30"/>
        </w:rPr>
        <w:t xml:space="preserve"> </w:t>
      </w:r>
      <w:hyperlink r:id="rId8" w:history="1">
        <w:r>
          <w:rPr>
            <w:rFonts w:ascii="Times" w:hAnsi="Times" w:cs="Times"/>
            <w:color w:val="002765"/>
            <w:sz w:val="30"/>
            <w:szCs w:val="30"/>
            <w:u w:val="single" w:color="002765"/>
          </w:rPr>
          <w:t>How to get your background check</w:t>
        </w:r>
      </w:hyperlink>
      <w:r>
        <w:rPr>
          <w:rFonts w:ascii="Times" w:hAnsi="Times" w:cs="Times"/>
          <w:color w:val="2F2F2F"/>
          <w:sz w:val="30"/>
          <w:szCs w:val="30"/>
        </w:rPr>
        <w:t>.</w:t>
      </w:r>
    </w:p>
    <w:p w:rsidR="00EB32C7" w:rsidRDefault="00EB32C7" w:rsidP="00EB32C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F2F2F"/>
          <w:sz w:val="30"/>
          <w:szCs w:val="30"/>
        </w:rPr>
      </w:pPr>
      <w:r>
        <w:rPr>
          <w:rFonts w:ascii="Times" w:hAnsi="Times" w:cs="Times"/>
          <w:color w:val="2F2F2F"/>
          <w:sz w:val="30"/>
          <w:szCs w:val="30"/>
        </w:rPr>
        <w:t xml:space="preserve">    </w:t>
      </w:r>
      <w:proofErr w:type="gramStart"/>
      <w:r>
        <w:rPr>
          <w:rFonts w:ascii="Times" w:hAnsi="Times" w:cs="Times"/>
          <w:color w:val="2F2F2F"/>
          <w:sz w:val="30"/>
          <w:szCs w:val="30"/>
        </w:rPr>
        <w:t>o</w:t>
      </w:r>
      <w:proofErr w:type="gramEnd"/>
      <w:r>
        <w:rPr>
          <w:rFonts w:ascii="Times" w:hAnsi="Times" w:cs="Times"/>
          <w:color w:val="2F2F2F"/>
          <w:sz w:val="30"/>
          <w:szCs w:val="30"/>
        </w:rPr>
        <w:t xml:space="preserve"> </w:t>
      </w:r>
      <w:hyperlink r:id="rId9" w:history="1">
        <w:proofErr w:type="spellStart"/>
        <w:r>
          <w:rPr>
            <w:rFonts w:ascii="Times" w:hAnsi="Times" w:cs="Times"/>
            <w:color w:val="002765"/>
            <w:sz w:val="30"/>
            <w:szCs w:val="30"/>
            <w:u w:val="single" w:color="002765"/>
          </w:rPr>
          <w:t>Praesidium</w:t>
        </w:r>
        <w:proofErr w:type="spellEnd"/>
        <w:r>
          <w:rPr>
            <w:rFonts w:ascii="Times" w:hAnsi="Times" w:cs="Times"/>
            <w:color w:val="002765"/>
            <w:sz w:val="30"/>
            <w:szCs w:val="30"/>
            <w:u w:val="single" w:color="002765"/>
          </w:rPr>
          <w:t xml:space="preserve"> youth protection and child abuse prevention training support.</w:t>
        </w:r>
      </w:hyperlink>
    </w:p>
    <w:p w:rsidR="00EB32C7" w:rsidRDefault="00EB32C7" w:rsidP="00EB32C7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F2F2F"/>
          <w:sz w:val="30"/>
          <w:szCs w:val="30"/>
        </w:rPr>
      </w:pPr>
      <w:r>
        <w:rPr>
          <w:rFonts w:ascii="Times" w:hAnsi="Times" w:cs="Times"/>
          <w:color w:val="2F2F2F"/>
          <w:sz w:val="30"/>
          <w:szCs w:val="30"/>
        </w:rPr>
        <w:t xml:space="preserve">    </w:t>
      </w:r>
      <w:proofErr w:type="gramStart"/>
      <w:r>
        <w:rPr>
          <w:rFonts w:ascii="Times" w:hAnsi="Times" w:cs="Times"/>
          <w:color w:val="2F2F2F"/>
          <w:sz w:val="30"/>
          <w:szCs w:val="30"/>
        </w:rPr>
        <w:t>o</w:t>
      </w:r>
      <w:proofErr w:type="gramEnd"/>
      <w:r>
        <w:rPr>
          <w:rFonts w:ascii="Times" w:hAnsi="Times" w:cs="Times"/>
          <w:color w:val="2F2F2F"/>
          <w:sz w:val="30"/>
          <w:szCs w:val="30"/>
        </w:rPr>
        <w:t xml:space="preserve"> </w:t>
      </w:r>
      <w:hyperlink r:id="rId10" w:history="1">
        <w:r>
          <w:rPr>
            <w:rFonts w:ascii="Times" w:hAnsi="Times" w:cs="Times"/>
            <w:color w:val="002765"/>
            <w:sz w:val="30"/>
            <w:szCs w:val="30"/>
            <w:u w:val="single" w:color="002765"/>
          </w:rPr>
          <w:t>Information about Kiwanis’ dedicated, confidential Youth Protection Helpline</w:t>
        </w:r>
      </w:hyperlink>
      <w:r>
        <w:rPr>
          <w:rFonts w:ascii="Times" w:hAnsi="Times" w:cs="Times"/>
          <w:color w:val="2F2F2F"/>
          <w:sz w:val="30"/>
          <w:szCs w:val="30"/>
        </w:rPr>
        <w:t>.</w:t>
      </w:r>
    </w:p>
    <w:p w:rsidR="00EB32C7" w:rsidRDefault="00EB32C7" w:rsidP="00EB32C7"/>
    <w:p w:rsidR="005A27DA" w:rsidRDefault="00142E58"/>
    <w:sectPr w:rsidR="005A27DA" w:rsidSect="005A27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32C7"/>
    <w:rsid w:val="00142E58"/>
    <w:rsid w:val="0087522C"/>
    <w:rsid w:val="00E0605E"/>
    <w:rsid w:val="00EB32C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kiwanis.org/clubs/member-resources/training/risk-management/youth-protection" TargetMode="External"/><Relationship Id="rId5" Type="http://schemas.openxmlformats.org/officeDocument/2006/relationships/hyperlink" Target="https://www.kiwanis.org/docs/default-source/training/training/risk-management/youth-protection/youth-protection-policies?sfvrsn=1ea43aef_2&amp;_zs=AxGhf1&amp;_zl=s62a6" TargetMode="External"/><Relationship Id="rId6" Type="http://schemas.openxmlformats.org/officeDocument/2006/relationships/hyperlink" Target="https://www.kiwanis.org/docs/default-source/training/training/risk-management/youth-protection/kiwanis-youth-protection-in-virtual-meetings.pdf" TargetMode="External"/><Relationship Id="rId7" Type="http://schemas.openxmlformats.org/officeDocument/2006/relationships/hyperlink" Target="https://www.kiwanis.org/clubs/member-resources/training/risk-management/youth-protection/culture-of-care" TargetMode="External"/><Relationship Id="rId8" Type="http://schemas.openxmlformats.org/officeDocument/2006/relationships/hyperlink" Target="https://www.kiwanis.org/clubs/member-resources/training/risk-management/background-checks" TargetMode="External"/><Relationship Id="rId9" Type="http://schemas.openxmlformats.org/officeDocument/2006/relationships/hyperlink" Target="https://www.kiwanis.org/clubs/member-resources/training/risk-management/youth-protection/yp-training-resources" TargetMode="External"/><Relationship Id="rId10" Type="http://schemas.openxmlformats.org/officeDocument/2006/relationships/hyperlink" Target="https://www.kiwanis.org/clubs/member-resources/training/risk-management/youth-protection-hot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2</Paragraphs>
  <ScaleCrop>false</ScaleCrop>
  <Company>Smith &amp; Associates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Smith</dc:creator>
  <cp:keywords/>
  <cp:lastModifiedBy>Edna Smith</cp:lastModifiedBy>
  <cp:revision>2</cp:revision>
  <dcterms:created xsi:type="dcterms:W3CDTF">2020-10-14T19:02:00Z</dcterms:created>
  <dcterms:modified xsi:type="dcterms:W3CDTF">2020-10-14T19:02:00Z</dcterms:modified>
</cp:coreProperties>
</file>