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04" w:rsidRPr="00BC6145" w:rsidRDefault="00844404" w:rsidP="00844404">
      <w:pPr>
        <w:pStyle w:val="Default"/>
        <w:rPr>
          <w:rFonts w:ascii="Arial" w:hAnsi="Arial"/>
          <w:szCs w:val="40"/>
        </w:rPr>
      </w:pPr>
      <w:r w:rsidRPr="00BC6145">
        <w:rPr>
          <w:b/>
          <w:bCs/>
          <w:szCs w:val="40"/>
        </w:rPr>
        <w:t>Kiwanis International Youth Protection Gu</w:t>
      </w:r>
      <w:r w:rsidRPr="00BC6145">
        <w:rPr>
          <w:rFonts w:ascii="Arial" w:hAnsi="Arial"/>
          <w:b/>
          <w:bCs/>
          <w:szCs w:val="40"/>
        </w:rPr>
        <w:t>idelines Quiz</w:t>
      </w:r>
    </w:p>
    <w:p w:rsidR="00844404" w:rsidRPr="00187A3C" w:rsidRDefault="00844404" w:rsidP="00844404">
      <w:pPr>
        <w:pStyle w:val="Default"/>
        <w:rPr>
          <w:rFonts w:ascii="Arial" w:hAnsi="Arial"/>
          <w:sz w:val="22"/>
          <w:szCs w:val="28"/>
        </w:rPr>
      </w:pPr>
      <w:r w:rsidRPr="00187A3C">
        <w:rPr>
          <w:rFonts w:ascii="Arial" w:hAnsi="Arial"/>
          <w:b/>
          <w:bCs/>
          <w:sz w:val="22"/>
          <w:szCs w:val="28"/>
        </w:rPr>
        <w:t xml:space="preserve"> </w:t>
      </w:r>
      <w:r w:rsidRPr="00187A3C">
        <w:rPr>
          <w:rFonts w:ascii="Arial" w:hAnsi="Arial"/>
          <w:b/>
          <w:bCs/>
          <w:i/>
          <w:iCs/>
          <w:sz w:val="22"/>
          <w:szCs w:val="28"/>
        </w:rPr>
        <w:t xml:space="preserve">(ANSWER KEY) </w:t>
      </w:r>
    </w:p>
    <w:p w:rsidR="00844404" w:rsidRPr="00187A3C" w:rsidRDefault="00844404" w:rsidP="00844404">
      <w:pPr>
        <w:pStyle w:val="Default"/>
        <w:rPr>
          <w:rFonts w:ascii="Arial" w:hAnsi="Arial"/>
          <w:sz w:val="22"/>
          <w:szCs w:val="23"/>
        </w:rPr>
      </w:pPr>
      <w:r w:rsidRPr="00187A3C">
        <w:rPr>
          <w:rFonts w:ascii="Arial" w:hAnsi="Arial"/>
          <w:i/>
          <w:iCs/>
          <w:sz w:val="22"/>
          <w:szCs w:val="23"/>
        </w:rPr>
        <w:t xml:space="preserve"> </w:t>
      </w:r>
    </w:p>
    <w:p w:rsidR="00844404" w:rsidRPr="00187A3C" w:rsidRDefault="00844404" w:rsidP="00844404">
      <w:pPr>
        <w:pStyle w:val="Default"/>
        <w:rPr>
          <w:rFonts w:ascii="Arial" w:hAnsi="Arial"/>
          <w:sz w:val="22"/>
          <w:szCs w:val="23"/>
        </w:rPr>
      </w:pPr>
      <w:r w:rsidRPr="00187A3C">
        <w:rPr>
          <w:rFonts w:ascii="Arial" w:hAnsi="Arial"/>
          <w:sz w:val="22"/>
          <w:szCs w:val="23"/>
        </w:rPr>
        <w:t xml:space="preserve">1. </w:t>
      </w:r>
      <w:proofErr w:type="spellStart"/>
      <w:r w:rsidRPr="00187A3C">
        <w:rPr>
          <w:rFonts w:ascii="Arial" w:hAnsi="Arial"/>
          <w:sz w:val="22"/>
          <w:szCs w:val="23"/>
        </w:rPr>
        <w:t>Kiwanians</w:t>
      </w:r>
      <w:proofErr w:type="spellEnd"/>
      <w:r w:rsidRPr="00187A3C">
        <w:rPr>
          <w:rFonts w:ascii="Arial" w:hAnsi="Arial"/>
          <w:sz w:val="22"/>
          <w:szCs w:val="23"/>
        </w:rPr>
        <w:t xml:space="preserve"> interact with more than </w:t>
      </w:r>
      <w:r w:rsidRPr="00187A3C">
        <w:rPr>
          <w:rFonts w:ascii="Arial" w:hAnsi="Arial"/>
          <w:b/>
          <w:bCs/>
          <w:sz w:val="22"/>
          <w:szCs w:val="23"/>
        </w:rPr>
        <w:t xml:space="preserve">300,000 </w:t>
      </w:r>
      <w:r w:rsidRPr="00187A3C">
        <w:rPr>
          <w:rFonts w:ascii="Arial" w:hAnsi="Arial"/>
          <w:sz w:val="22"/>
          <w:szCs w:val="23"/>
        </w:rPr>
        <w:t xml:space="preserve">members of Kiwanis youth programs. </w:t>
      </w:r>
    </w:p>
    <w:p w:rsidR="00844404" w:rsidRPr="00187A3C" w:rsidRDefault="00844404" w:rsidP="00844404">
      <w:pPr>
        <w:pStyle w:val="Default"/>
        <w:rPr>
          <w:rFonts w:ascii="Arial" w:hAnsi="Arial"/>
          <w:sz w:val="22"/>
          <w:szCs w:val="23"/>
        </w:rPr>
      </w:pPr>
    </w:p>
    <w:p w:rsidR="00844404" w:rsidRPr="00187A3C" w:rsidRDefault="00844404" w:rsidP="00844404">
      <w:pPr>
        <w:pStyle w:val="Default"/>
        <w:rPr>
          <w:rFonts w:ascii="Arial" w:hAnsi="Arial"/>
          <w:sz w:val="22"/>
          <w:szCs w:val="23"/>
        </w:rPr>
      </w:pPr>
      <w:r w:rsidRPr="00187A3C">
        <w:rPr>
          <w:rFonts w:ascii="Arial" w:hAnsi="Arial"/>
          <w:sz w:val="22"/>
          <w:szCs w:val="23"/>
        </w:rPr>
        <w:t xml:space="preserve">2. Approximately </w:t>
      </w:r>
      <w:r w:rsidRPr="00187A3C">
        <w:rPr>
          <w:rFonts w:ascii="Arial" w:hAnsi="Arial"/>
          <w:b/>
          <w:bCs/>
          <w:sz w:val="22"/>
          <w:szCs w:val="23"/>
        </w:rPr>
        <w:t xml:space="preserve">3 million </w:t>
      </w:r>
      <w:r w:rsidRPr="00187A3C">
        <w:rPr>
          <w:rFonts w:ascii="Arial" w:hAnsi="Arial"/>
          <w:sz w:val="22"/>
          <w:szCs w:val="23"/>
        </w:rPr>
        <w:t xml:space="preserve">cases of abuse and neglect—involving almost </w:t>
      </w:r>
      <w:r w:rsidRPr="00187A3C">
        <w:rPr>
          <w:rFonts w:ascii="Arial" w:hAnsi="Arial"/>
          <w:b/>
          <w:bCs/>
          <w:sz w:val="22"/>
          <w:szCs w:val="23"/>
        </w:rPr>
        <w:t xml:space="preserve">5.5 million </w:t>
      </w:r>
      <w:r w:rsidRPr="00187A3C">
        <w:rPr>
          <w:rFonts w:ascii="Arial" w:hAnsi="Arial"/>
          <w:sz w:val="22"/>
          <w:szCs w:val="23"/>
        </w:rPr>
        <w:t xml:space="preserve">children—are reported in the U.S. each year. </w:t>
      </w:r>
    </w:p>
    <w:p w:rsidR="00844404" w:rsidRPr="00187A3C" w:rsidRDefault="00844404" w:rsidP="00844404">
      <w:pPr>
        <w:pStyle w:val="Default"/>
        <w:rPr>
          <w:rFonts w:ascii="Arial" w:hAnsi="Arial"/>
          <w:sz w:val="22"/>
          <w:szCs w:val="23"/>
        </w:rPr>
      </w:pPr>
    </w:p>
    <w:p w:rsidR="00844404" w:rsidRPr="00187A3C" w:rsidRDefault="00844404" w:rsidP="00844404">
      <w:pPr>
        <w:pStyle w:val="Default"/>
        <w:rPr>
          <w:rFonts w:ascii="Arial" w:hAnsi="Arial"/>
          <w:sz w:val="22"/>
          <w:szCs w:val="23"/>
        </w:rPr>
      </w:pPr>
      <w:r w:rsidRPr="00187A3C">
        <w:rPr>
          <w:rFonts w:ascii="Arial" w:hAnsi="Arial"/>
          <w:sz w:val="22"/>
          <w:szCs w:val="23"/>
        </w:rPr>
        <w:t xml:space="preserve">3. The three types of abuse we are learning about in this training are: </w:t>
      </w:r>
      <w:r w:rsidRPr="00187A3C">
        <w:rPr>
          <w:rFonts w:ascii="Arial" w:hAnsi="Arial"/>
          <w:b/>
          <w:bCs/>
          <w:sz w:val="22"/>
          <w:szCs w:val="23"/>
        </w:rPr>
        <w:t xml:space="preserve">emotional, physical </w:t>
      </w:r>
      <w:r w:rsidRPr="00187A3C">
        <w:rPr>
          <w:rFonts w:ascii="Arial" w:hAnsi="Arial"/>
          <w:sz w:val="22"/>
          <w:szCs w:val="23"/>
        </w:rPr>
        <w:t xml:space="preserve">and </w:t>
      </w:r>
      <w:r w:rsidRPr="00187A3C">
        <w:rPr>
          <w:rFonts w:ascii="Arial" w:hAnsi="Arial"/>
          <w:b/>
          <w:bCs/>
          <w:sz w:val="22"/>
          <w:szCs w:val="23"/>
        </w:rPr>
        <w:t xml:space="preserve">sexual. </w:t>
      </w:r>
    </w:p>
    <w:p w:rsidR="00844404" w:rsidRPr="00187A3C" w:rsidRDefault="00844404" w:rsidP="00844404">
      <w:pPr>
        <w:pStyle w:val="Default"/>
        <w:rPr>
          <w:rFonts w:ascii="Arial" w:hAnsi="Arial"/>
          <w:sz w:val="22"/>
          <w:szCs w:val="23"/>
        </w:rPr>
      </w:pPr>
    </w:p>
    <w:p w:rsidR="00844404" w:rsidRPr="00187A3C" w:rsidRDefault="00844404" w:rsidP="00844404">
      <w:pPr>
        <w:pStyle w:val="Default"/>
        <w:rPr>
          <w:rFonts w:ascii="Arial" w:hAnsi="Arial"/>
          <w:sz w:val="22"/>
          <w:szCs w:val="23"/>
        </w:rPr>
      </w:pPr>
      <w:r w:rsidRPr="00187A3C">
        <w:rPr>
          <w:rFonts w:ascii="Arial" w:hAnsi="Arial"/>
          <w:sz w:val="22"/>
          <w:szCs w:val="23"/>
        </w:rPr>
        <w:t xml:space="preserve">4. Troubling behavior includes: Troubling behavior includes all forms of abuse, behavior not in accordance with the Kiwanis Youth Protection Guidelines, </w:t>
      </w:r>
      <w:r w:rsidRPr="00187A3C">
        <w:rPr>
          <w:rFonts w:ascii="Arial" w:hAnsi="Arial"/>
          <w:b/>
          <w:bCs/>
          <w:sz w:val="22"/>
          <w:szCs w:val="23"/>
        </w:rPr>
        <w:t xml:space="preserve">troubling </w:t>
      </w:r>
      <w:r w:rsidRPr="00187A3C">
        <w:rPr>
          <w:rFonts w:ascii="Arial" w:hAnsi="Arial"/>
          <w:sz w:val="22"/>
          <w:szCs w:val="23"/>
        </w:rPr>
        <w:t xml:space="preserve">behavior by a youth or adult or any behavior that causes your internal voice to say: </w:t>
      </w:r>
      <w:r w:rsidRPr="00187A3C">
        <w:rPr>
          <w:rFonts w:ascii="Arial" w:hAnsi="Arial"/>
          <w:b/>
          <w:bCs/>
          <w:sz w:val="22"/>
          <w:szCs w:val="23"/>
        </w:rPr>
        <w:t xml:space="preserve">something’s not right about this. </w:t>
      </w:r>
    </w:p>
    <w:p w:rsidR="00844404" w:rsidRPr="00187A3C" w:rsidRDefault="00844404" w:rsidP="00844404">
      <w:pPr>
        <w:pStyle w:val="Default"/>
        <w:rPr>
          <w:rFonts w:ascii="Arial" w:hAnsi="Arial"/>
          <w:sz w:val="22"/>
          <w:szCs w:val="23"/>
        </w:rPr>
      </w:pPr>
    </w:p>
    <w:p w:rsidR="00844404" w:rsidRPr="00187A3C" w:rsidRDefault="00844404" w:rsidP="00844404">
      <w:pPr>
        <w:pStyle w:val="Default"/>
        <w:rPr>
          <w:rFonts w:ascii="Arial" w:hAnsi="Arial"/>
          <w:sz w:val="22"/>
          <w:szCs w:val="23"/>
        </w:rPr>
      </w:pPr>
      <w:r w:rsidRPr="00187A3C">
        <w:rPr>
          <w:rFonts w:ascii="Arial" w:hAnsi="Arial"/>
          <w:sz w:val="22"/>
          <w:szCs w:val="23"/>
        </w:rPr>
        <w:t xml:space="preserve">5. Which Kiwanis members need to be educated about the new Youth Protection Guidelines? </w:t>
      </w:r>
      <w:r w:rsidRPr="00187A3C">
        <w:rPr>
          <w:rFonts w:ascii="Arial" w:hAnsi="Arial"/>
          <w:i/>
          <w:iCs/>
          <w:sz w:val="22"/>
          <w:szCs w:val="23"/>
        </w:rPr>
        <w:t xml:space="preserve">a. </w:t>
      </w:r>
      <w:r w:rsidRPr="00187A3C">
        <w:rPr>
          <w:rFonts w:ascii="Arial" w:hAnsi="Arial"/>
          <w:sz w:val="22"/>
          <w:szCs w:val="23"/>
        </w:rPr>
        <w:t xml:space="preserve">Club officers </w:t>
      </w:r>
    </w:p>
    <w:p w:rsidR="00844404" w:rsidRPr="00187A3C" w:rsidRDefault="00844404" w:rsidP="00844404">
      <w:pPr>
        <w:pStyle w:val="Default"/>
        <w:rPr>
          <w:rFonts w:ascii="Arial" w:hAnsi="Arial"/>
          <w:sz w:val="22"/>
          <w:szCs w:val="23"/>
        </w:rPr>
      </w:pPr>
      <w:r w:rsidRPr="00187A3C">
        <w:rPr>
          <w:rFonts w:ascii="Arial" w:hAnsi="Arial"/>
          <w:i/>
          <w:iCs/>
          <w:sz w:val="22"/>
          <w:szCs w:val="23"/>
        </w:rPr>
        <w:t xml:space="preserve">b. </w:t>
      </w:r>
      <w:r w:rsidRPr="00187A3C">
        <w:rPr>
          <w:rFonts w:ascii="Arial" w:hAnsi="Arial"/>
          <w:sz w:val="22"/>
          <w:szCs w:val="23"/>
        </w:rPr>
        <w:t xml:space="preserve">District officers </w:t>
      </w:r>
    </w:p>
    <w:p w:rsidR="00844404" w:rsidRPr="00187A3C" w:rsidRDefault="00844404" w:rsidP="00844404">
      <w:pPr>
        <w:pStyle w:val="Default"/>
        <w:rPr>
          <w:rFonts w:ascii="Arial" w:hAnsi="Arial"/>
          <w:sz w:val="22"/>
          <w:szCs w:val="23"/>
        </w:rPr>
      </w:pPr>
      <w:r w:rsidRPr="00187A3C">
        <w:rPr>
          <w:rFonts w:ascii="Arial" w:hAnsi="Arial"/>
          <w:i/>
          <w:iCs/>
          <w:sz w:val="22"/>
          <w:szCs w:val="23"/>
        </w:rPr>
        <w:t xml:space="preserve">c. </w:t>
      </w:r>
      <w:r w:rsidRPr="00187A3C">
        <w:rPr>
          <w:rFonts w:ascii="Arial" w:hAnsi="Arial"/>
          <w:sz w:val="22"/>
          <w:szCs w:val="23"/>
        </w:rPr>
        <w:t xml:space="preserve">SLP club advisors </w:t>
      </w:r>
    </w:p>
    <w:p w:rsidR="00844404" w:rsidRPr="00187A3C" w:rsidRDefault="00844404" w:rsidP="00844404">
      <w:pPr>
        <w:pStyle w:val="Default"/>
        <w:rPr>
          <w:rFonts w:ascii="Arial" w:hAnsi="Arial"/>
          <w:sz w:val="22"/>
          <w:szCs w:val="23"/>
        </w:rPr>
      </w:pPr>
      <w:r w:rsidRPr="00187A3C">
        <w:rPr>
          <w:rFonts w:ascii="Arial" w:hAnsi="Arial"/>
          <w:b/>
          <w:bCs/>
          <w:sz w:val="22"/>
          <w:szCs w:val="23"/>
        </w:rPr>
        <w:t xml:space="preserve">d. Every Kiwanis member </w:t>
      </w:r>
    </w:p>
    <w:p w:rsidR="00844404" w:rsidRPr="00187A3C" w:rsidRDefault="00844404" w:rsidP="00844404">
      <w:pPr>
        <w:pStyle w:val="Default"/>
        <w:rPr>
          <w:rFonts w:ascii="Arial" w:hAnsi="Arial"/>
          <w:sz w:val="22"/>
          <w:szCs w:val="23"/>
        </w:rPr>
      </w:pPr>
    </w:p>
    <w:p w:rsidR="00844404" w:rsidRPr="00187A3C" w:rsidRDefault="00844404" w:rsidP="00844404">
      <w:pPr>
        <w:pStyle w:val="Default"/>
        <w:rPr>
          <w:rFonts w:ascii="Arial" w:hAnsi="Arial"/>
          <w:sz w:val="22"/>
          <w:szCs w:val="23"/>
        </w:rPr>
      </w:pPr>
      <w:r w:rsidRPr="00187A3C">
        <w:rPr>
          <w:rFonts w:ascii="Arial" w:hAnsi="Arial"/>
          <w:sz w:val="22"/>
          <w:szCs w:val="23"/>
        </w:rPr>
        <w:t xml:space="preserve">6. At Kiwanis events, a chaperone of youth must be </w:t>
      </w:r>
      <w:r w:rsidRPr="00187A3C">
        <w:rPr>
          <w:rFonts w:ascii="Arial" w:hAnsi="Arial"/>
          <w:b/>
          <w:bCs/>
          <w:sz w:val="22"/>
          <w:szCs w:val="23"/>
        </w:rPr>
        <w:t xml:space="preserve">21 </w:t>
      </w:r>
      <w:r w:rsidRPr="00187A3C">
        <w:rPr>
          <w:rFonts w:ascii="Arial" w:hAnsi="Arial"/>
          <w:sz w:val="22"/>
          <w:szCs w:val="23"/>
        </w:rPr>
        <w:t xml:space="preserve">years of age or older. </w:t>
      </w:r>
    </w:p>
    <w:p w:rsidR="00844404" w:rsidRPr="00187A3C" w:rsidRDefault="00844404" w:rsidP="00844404">
      <w:pPr>
        <w:pStyle w:val="Default"/>
        <w:rPr>
          <w:rFonts w:ascii="Arial" w:hAnsi="Arial"/>
          <w:sz w:val="22"/>
          <w:szCs w:val="23"/>
        </w:rPr>
      </w:pPr>
    </w:p>
    <w:p w:rsidR="00844404" w:rsidRPr="00187A3C" w:rsidRDefault="00844404" w:rsidP="00844404">
      <w:pPr>
        <w:pStyle w:val="Default"/>
        <w:rPr>
          <w:rFonts w:ascii="Arial" w:hAnsi="Arial"/>
          <w:sz w:val="22"/>
          <w:szCs w:val="23"/>
        </w:rPr>
      </w:pPr>
      <w:r w:rsidRPr="00187A3C">
        <w:rPr>
          <w:rFonts w:ascii="Arial" w:hAnsi="Arial"/>
          <w:sz w:val="22"/>
          <w:szCs w:val="23"/>
        </w:rPr>
        <w:t xml:space="preserve">7. True or </w:t>
      </w:r>
      <w:r w:rsidRPr="00187A3C">
        <w:rPr>
          <w:rFonts w:ascii="Arial" w:hAnsi="Arial"/>
          <w:b/>
          <w:bCs/>
          <w:sz w:val="22"/>
          <w:szCs w:val="23"/>
        </w:rPr>
        <w:t>False</w:t>
      </w:r>
      <w:r w:rsidRPr="00187A3C">
        <w:rPr>
          <w:rFonts w:ascii="Arial" w:hAnsi="Arial"/>
          <w:sz w:val="22"/>
          <w:szCs w:val="23"/>
        </w:rPr>
        <w:t xml:space="preserve">: If I am chosen to be my Kiwanis club’s advisor to one of our sponsored </w:t>
      </w:r>
      <w:proofErr w:type="spellStart"/>
      <w:r w:rsidRPr="00187A3C">
        <w:rPr>
          <w:rFonts w:ascii="Arial" w:hAnsi="Arial"/>
          <w:sz w:val="22"/>
          <w:szCs w:val="23"/>
        </w:rPr>
        <w:t>SLPs</w:t>
      </w:r>
      <w:proofErr w:type="spellEnd"/>
      <w:r w:rsidRPr="00187A3C">
        <w:rPr>
          <w:rFonts w:ascii="Arial" w:hAnsi="Arial"/>
          <w:sz w:val="22"/>
          <w:szCs w:val="23"/>
        </w:rPr>
        <w:t xml:space="preserve">, I need to have a clear criminal history background check through any provider. </w:t>
      </w:r>
    </w:p>
    <w:p w:rsidR="00844404" w:rsidRPr="00187A3C" w:rsidRDefault="00844404" w:rsidP="00844404">
      <w:pPr>
        <w:pStyle w:val="Default"/>
        <w:rPr>
          <w:rFonts w:ascii="Arial" w:hAnsi="Arial"/>
          <w:sz w:val="22"/>
          <w:szCs w:val="23"/>
        </w:rPr>
      </w:pPr>
    </w:p>
    <w:p w:rsidR="00844404" w:rsidRPr="00187A3C" w:rsidRDefault="00844404" w:rsidP="00844404">
      <w:pPr>
        <w:pStyle w:val="Default"/>
        <w:rPr>
          <w:rFonts w:ascii="Arial" w:hAnsi="Arial"/>
          <w:sz w:val="22"/>
          <w:szCs w:val="23"/>
        </w:rPr>
      </w:pPr>
      <w:r w:rsidRPr="00187A3C">
        <w:rPr>
          <w:rFonts w:ascii="Arial" w:hAnsi="Arial"/>
          <w:sz w:val="22"/>
          <w:szCs w:val="23"/>
        </w:rPr>
        <w:t xml:space="preserve">8. For overnight stays, the minimum suggested ratio of adults to youth is </w:t>
      </w:r>
      <w:r w:rsidRPr="00187A3C">
        <w:rPr>
          <w:rFonts w:ascii="Arial" w:hAnsi="Arial"/>
          <w:b/>
          <w:bCs/>
          <w:sz w:val="22"/>
          <w:szCs w:val="23"/>
        </w:rPr>
        <w:t xml:space="preserve">1 </w:t>
      </w:r>
      <w:r w:rsidRPr="00187A3C">
        <w:rPr>
          <w:rFonts w:ascii="Arial" w:hAnsi="Arial"/>
          <w:sz w:val="22"/>
          <w:szCs w:val="23"/>
        </w:rPr>
        <w:t xml:space="preserve">adult male for each </w:t>
      </w:r>
      <w:r w:rsidRPr="00187A3C">
        <w:rPr>
          <w:rFonts w:ascii="Arial" w:hAnsi="Arial"/>
          <w:b/>
          <w:bCs/>
          <w:sz w:val="22"/>
          <w:szCs w:val="23"/>
        </w:rPr>
        <w:t xml:space="preserve">10 </w:t>
      </w:r>
      <w:r w:rsidRPr="00187A3C">
        <w:rPr>
          <w:rFonts w:ascii="Arial" w:hAnsi="Arial"/>
          <w:sz w:val="22"/>
          <w:szCs w:val="23"/>
        </w:rPr>
        <w:t xml:space="preserve">youth males and </w:t>
      </w:r>
      <w:r w:rsidRPr="00187A3C">
        <w:rPr>
          <w:rFonts w:ascii="Arial" w:hAnsi="Arial"/>
          <w:b/>
          <w:bCs/>
          <w:sz w:val="22"/>
          <w:szCs w:val="23"/>
        </w:rPr>
        <w:t xml:space="preserve">1 </w:t>
      </w:r>
      <w:r w:rsidRPr="00187A3C">
        <w:rPr>
          <w:rFonts w:ascii="Arial" w:hAnsi="Arial"/>
          <w:sz w:val="22"/>
          <w:szCs w:val="23"/>
        </w:rPr>
        <w:t xml:space="preserve">adult female for each </w:t>
      </w:r>
      <w:r w:rsidRPr="00187A3C">
        <w:rPr>
          <w:rFonts w:ascii="Arial" w:hAnsi="Arial"/>
          <w:b/>
          <w:bCs/>
          <w:sz w:val="22"/>
          <w:szCs w:val="23"/>
        </w:rPr>
        <w:t xml:space="preserve">10 </w:t>
      </w:r>
      <w:r w:rsidRPr="00187A3C">
        <w:rPr>
          <w:rFonts w:ascii="Arial" w:hAnsi="Arial"/>
          <w:sz w:val="22"/>
          <w:szCs w:val="23"/>
        </w:rPr>
        <w:t xml:space="preserve">youth females. </w:t>
      </w:r>
    </w:p>
    <w:p w:rsidR="00844404" w:rsidRPr="00187A3C" w:rsidRDefault="00844404" w:rsidP="00844404">
      <w:pPr>
        <w:pStyle w:val="Default"/>
        <w:rPr>
          <w:rFonts w:ascii="Arial" w:hAnsi="Arial"/>
          <w:sz w:val="22"/>
          <w:szCs w:val="23"/>
        </w:rPr>
      </w:pPr>
    </w:p>
    <w:p w:rsidR="00844404" w:rsidRPr="00187A3C" w:rsidRDefault="00844404" w:rsidP="00844404">
      <w:pPr>
        <w:pStyle w:val="Default"/>
        <w:rPr>
          <w:rFonts w:ascii="Arial" w:hAnsi="Arial"/>
          <w:sz w:val="22"/>
          <w:szCs w:val="23"/>
        </w:rPr>
      </w:pPr>
      <w:r w:rsidRPr="00187A3C">
        <w:rPr>
          <w:rFonts w:ascii="Arial" w:hAnsi="Arial"/>
          <w:sz w:val="22"/>
          <w:szCs w:val="22"/>
        </w:rPr>
        <w:t xml:space="preserve">9. </w:t>
      </w:r>
      <w:r w:rsidRPr="00187A3C">
        <w:rPr>
          <w:rFonts w:ascii="Arial" w:hAnsi="Arial"/>
          <w:sz w:val="22"/>
          <w:szCs w:val="23"/>
        </w:rPr>
        <w:t xml:space="preserve">The best practice is to have at least </w:t>
      </w:r>
      <w:r w:rsidRPr="00187A3C">
        <w:rPr>
          <w:rFonts w:ascii="Arial" w:hAnsi="Arial"/>
          <w:b/>
          <w:bCs/>
          <w:sz w:val="22"/>
          <w:szCs w:val="23"/>
        </w:rPr>
        <w:t xml:space="preserve">three </w:t>
      </w:r>
      <w:r w:rsidRPr="00187A3C">
        <w:rPr>
          <w:rFonts w:ascii="Arial" w:hAnsi="Arial"/>
          <w:sz w:val="22"/>
          <w:szCs w:val="23"/>
        </w:rPr>
        <w:t xml:space="preserve">people in the car with written permission from the parent or guardian when transporting youth </w:t>
      </w:r>
    </w:p>
    <w:p w:rsidR="00844404" w:rsidRPr="00187A3C" w:rsidRDefault="00844404" w:rsidP="00844404">
      <w:pPr>
        <w:pStyle w:val="Default"/>
        <w:rPr>
          <w:rFonts w:ascii="Arial" w:hAnsi="Arial"/>
          <w:sz w:val="22"/>
          <w:szCs w:val="23"/>
        </w:rPr>
      </w:pPr>
    </w:p>
    <w:p w:rsidR="00844404" w:rsidRPr="00187A3C" w:rsidRDefault="00844404" w:rsidP="00844404">
      <w:pPr>
        <w:pStyle w:val="Default"/>
        <w:rPr>
          <w:rFonts w:ascii="Arial" w:hAnsi="Arial"/>
          <w:sz w:val="22"/>
          <w:szCs w:val="23"/>
        </w:rPr>
      </w:pPr>
      <w:r w:rsidRPr="00187A3C">
        <w:rPr>
          <w:rFonts w:ascii="Arial" w:hAnsi="Arial"/>
          <w:sz w:val="22"/>
          <w:szCs w:val="23"/>
        </w:rPr>
        <w:t xml:space="preserve">10. True or </w:t>
      </w:r>
      <w:r w:rsidRPr="00187A3C">
        <w:rPr>
          <w:rFonts w:ascii="Arial" w:hAnsi="Arial"/>
          <w:b/>
          <w:bCs/>
          <w:sz w:val="22"/>
          <w:szCs w:val="23"/>
        </w:rPr>
        <w:t>False</w:t>
      </w:r>
      <w:r w:rsidRPr="00187A3C">
        <w:rPr>
          <w:rFonts w:ascii="Arial" w:hAnsi="Arial"/>
          <w:sz w:val="22"/>
          <w:szCs w:val="23"/>
        </w:rPr>
        <w:t>: An adult may give a youth over-the</w:t>
      </w:r>
      <w:r w:rsidRPr="00187A3C">
        <w:rPr>
          <w:rFonts w:ascii="Arial" w:hAnsi="Arial"/>
          <w:b/>
          <w:bCs/>
          <w:sz w:val="22"/>
          <w:szCs w:val="23"/>
        </w:rPr>
        <w:t>-counte</w:t>
      </w:r>
      <w:r w:rsidRPr="00187A3C">
        <w:rPr>
          <w:rFonts w:ascii="Arial" w:hAnsi="Arial"/>
          <w:sz w:val="22"/>
          <w:szCs w:val="23"/>
        </w:rPr>
        <w:t xml:space="preserve">r medication at a Kiwanis event. </w:t>
      </w:r>
    </w:p>
    <w:p w:rsidR="00844404" w:rsidRPr="00187A3C" w:rsidRDefault="00844404" w:rsidP="00844404">
      <w:pPr>
        <w:pStyle w:val="Default"/>
        <w:rPr>
          <w:rFonts w:ascii="Arial" w:hAnsi="Arial"/>
          <w:sz w:val="22"/>
          <w:szCs w:val="23"/>
        </w:rPr>
      </w:pPr>
    </w:p>
    <w:p w:rsidR="00844404" w:rsidRPr="00187A3C" w:rsidRDefault="00844404" w:rsidP="00844404">
      <w:pPr>
        <w:pStyle w:val="Default"/>
        <w:rPr>
          <w:rFonts w:ascii="Arial" w:hAnsi="Arial"/>
          <w:b/>
          <w:bCs/>
          <w:sz w:val="22"/>
          <w:szCs w:val="23"/>
        </w:rPr>
      </w:pPr>
      <w:r w:rsidRPr="00187A3C">
        <w:rPr>
          <w:rFonts w:ascii="Arial" w:hAnsi="Arial"/>
          <w:sz w:val="22"/>
          <w:szCs w:val="23"/>
        </w:rPr>
        <w:t>11. When is it appropriate to use alcohol or tobacco at an even</w:t>
      </w:r>
      <w:r w:rsidRPr="00187A3C">
        <w:rPr>
          <w:rFonts w:ascii="Arial" w:hAnsi="Arial"/>
          <w:i/>
          <w:iCs/>
          <w:sz w:val="22"/>
          <w:szCs w:val="23"/>
        </w:rPr>
        <w:t xml:space="preserve">t </w:t>
      </w:r>
      <w:r w:rsidRPr="00187A3C">
        <w:rPr>
          <w:rFonts w:ascii="Arial" w:hAnsi="Arial"/>
          <w:sz w:val="22"/>
          <w:szCs w:val="23"/>
        </w:rPr>
        <w:t xml:space="preserve">conducted primarily for youth or organized by youth members? </w:t>
      </w:r>
      <w:r w:rsidRPr="00187A3C">
        <w:rPr>
          <w:rFonts w:ascii="Arial" w:hAnsi="Arial"/>
          <w:b/>
          <w:bCs/>
          <w:sz w:val="22"/>
          <w:szCs w:val="23"/>
        </w:rPr>
        <w:t xml:space="preserve">Never </w:t>
      </w:r>
    </w:p>
    <w:p w:rsidR="00844404" w:rsidRPr="00187A3C" w:rsidRDefault="00844404" w:rsidP="00844404">
      <w:pPr>
        <w:pStyle w:val="Default"/>
        <w:rPr>
          <w:rFonts w:ascii="Arial" w:hAnsi="Arial"/>
          <w:b/>
          <w:bCs/>
          <w:sz w:val="22"/>
          <w:szCs w:val="23"/>
        </w:rPr>
      </w:pPr>
    </w:p>
    <w:p w:rsidR="00844404" w:rsidRPr="00187A3C" w:rsidRDefault="00844404" w:rsidP="00844404">
      <w:pPr>
        <w:pStyle w:val="Default"/>
        <w:rPr>
          <w:rFonts w:ascii="Arial" w:hAnsi="Arial"/>
          <w:color w:val="auto"/>
          <w:sz w:val="22"/>
          <w:szCs w:val="23"/>
        </w:rPr>
      </w:pPr>
      <w:r w:rsidRPr="00187A3C">
        <w:rPr>
          <w:rFonts w:ascii="Arial" w:hAnsi="Arial"/>
          <w:color w:val="auto"/>
          <w:sz w:val="22"/>
          <w:szCs w:val="23"/>
        </w:rPr>
        <w:t xml:space="preserve">12. When you witness troubling behavior at a Kiwanis event, report it immediately to the </w:t>
      </w:r>
      <w:r w:rsidRPr="00187A3C">
        <w:rPr>
          <w:rFonts w:ascii="Arial" w:hAnsi="Arial"/>
          <w:b/>
          <w:bCs/>
          <w:color w:val="auto"/>
          <w:sz w:val="22"/>
          <w:szCs w:val="23"/>
        </w:rPr>
        <w:t xml:space="preserve">person in charge of the event. </w:t>
      </w:r>
      <w:r w:rsidRPr="00187A3C">
        <w:rPr>
          <w:rFonts w:ascii="Arial" w:hAnsi="Arial"/>
          <w:color w:val="auto"/>
          <w:sz w:val="22"/>
          <w:szCs w:val="23"/>
        </w:rPr>
        <w:t xml:space="preserve">In the case of an emergency, call </w:t>
      </w:r>
      <w:r w:rsidRPr="00187A3C">
        <w:rPr>
          <w:rFonts w:ascii="Arial" w:hAnsi="Arial"/>
          <w:b/>
          <w:bCs/>
          <w:color w:val="auto"/>
          <w:sz w:val="22"/>
          <w:szCs w:val="23"/>
        </w:rPr>
        <w:t>emergency services personnel</w:t>
      </w:r>
      <w:r w:rsidRPr="00187A3C">
        <w:rPr>
          <w:rFonts w:ascii="Arial" w:hAnsi="Arial"/>
          <w:color w:val="auto"/>
          <w:sz w:val="22"/>
          <w:szCs w:val="23"/>
        </w:rPr>
        <w:t xml:space="preserve">. </w:t>
      </w:r>
    </w:p>
    <w:p w:rsidR="00844404" w:rsidRPr="00187A3C" w:rsidRDefault="00844404" w:rsidP="00844404">
      <w:pPr>
        <w:pStyle w:val="Default"/>
        <w:rPr>
          <w:rFonts w:ascii="Arial" w:hAnsi="Arial"/>
          <w:color w:val="auto"/>
          <w:sz w:val="22"/>
          <w:szCs w:val="23"/>
        </w:rPr>
      </w:pPr>
    </w:p>
    <w:p w:rsidR="00844404" w:rsidRPr="00187A3C" w:rsidRDefault="00844404" w:rsidP="00844404">
      <w:pPr>
        <w:pStyle w:val="Default"/>
        <w:rPr>
          <w:rFonts w:ascii="Arial" w:hAnsi="Arial"/>
          <w:color w:val="auto"/>
          <w:sz w:val="22"/>
          <w:szCs w:val="23"/>
        </w:rPr>
      </w:pPr>
      <w:r w:rsidRPr="00187A3C">
        <w:rPr>
          <w:rFonts w:ascii="Arial" w:hAnsi="Arial"/>
          <w:color w:val="auto"/>
          <w:sz w:val="22"/>
          <w:szCs w:val="23"/>
        </w:rPr>
        <w:t xml:space="preserve">13. Documents that have personal information about youth participants should be kept a minimum of </w:t>
      </w:r>
      <w:r w:rsidRPr="00187A3C">
        <w:rPr>
          <w:rFonts w:ascii="Arial" w:hAnsi="Arial"/>
          <w:b/>
          <w:bCs/>
          <w:color w:val="auto"/>
          <w:sz w:val="22"/>
          <w:szCs w:val="23"/>
        </w:rPr>
        <w:t xml:space="preserve">three years </w:t>
      </w:r>
      <w:r w:rsidRPr="00187A3C">
        <w:rPr>
          <w:rFonts w:ascii="Arial" w:hAnsi="Arial"/>
          <w:color w:val="auto"/>
          <w:sz w:val="22"/>
          <w:szCs w:val="23"/>
        </w:rPr>
        <w:t xml:space="preserve">(or longer if state/provincial law mandates) before being destroyed in a way that maintains confidentiality. </w:t>
      </w:r>
    </w:p>
    <w:p w:rsidR="00844404" w:rsidRPr="00187A3C" w:rsidRDefault="00844404" w:rsidP="00844404">
      <w:pPr>
        <w:pStyle w:val="Default"/>
        <w:rPr>
          <w:rFonts w:ascii="Arial" w:hAnsi="Arial"/>
          <w:color w:val="auto"/>
          <w:sz w:val="22"/>
          <w:szCs w:val="23"/>
        </w:rPr>
      </w:pPr>
    </w:p>
    <w:p w:rsidR="00844404" w:rsidRPr="00187A3C" w:rsidRDefault="00844404" w:rsidP="00844404">
      <w:pPr>
        <w:pStyle w:val="Default"/>
        <w:rPr>
          <w:rFonts w:ascii="Arial" w:hAnsi="Arial"/>
          <w:color w:val="auto"/>
          <w:sz w:val="22"/>
          <w:szCs w:val="23"/>
        </w:rPr>
      </w:pPr>
      <w:r w:rsidRPr="00187A3C">
        <w:rPr>
          <w:rFonts w:ascii="Arial" w:hAnsi="Arial"/>
          <w:color w:val="auto"/>
          <w:sz w:val="22"/>
          <w:szCs w:val="23"/>
        </w:rPr>
        <w:t xml:space="preserve">14. Answer the following true/false items about youth and social media: </w:t>
      </w:r>
    </w:p>
    <w:p w:rsidR="00844404" w:rsidRPr="00187A3C" w:rsidRDefault="00844404" w:rsidP="00844404">
      <w:pPr>
        <w:pStyle w:val="Default"/>
        <w:rPr>
          <w:rFonts w:ascii="Arial" w:hAnsi="Arial"/>
          <w:color w:val="auto"/>
          <w:sz w:val="22"/>
          <w:szCs w:val="23"/>
        </w:rPr>
      </w:pPr>
    </w:p>
    <w:p w:rsidR="00844404" w:rsidRPr="00187A3C" w:rsidRDefault="00844404" w:rsidP="00844404">
      <w:pPr>
        <w:pStyle w:val="Default"/>
        <w:rPr>
          <w:rFonts w:ascii="Arial" w:hAnsi="Arial"/>
          <w:color w:val="auto"/>
          <w:sz w:val="22"/>
          <w:szCs w:val="23"/>
        </w:rPr>
      </w:pPr>
      <w:r w:rsidRPr="00187A3C">
        <w:rPr>
          <w:rFonts w:ascii="Arial" w:hAnsi="Arial"/>
          <w:b/>
          <w:bCs/>
          <w:color w:val="auto"/>
          <w:sz w:val="22"/>
          <w:szCs w:val="23"/>
        </w:rPr>
        <w:t>True</w:t>
      </w:r>
      <w:r w:rsidRPr="00187A3C">
        <w:rPr>
          <w:rFonts w:ascii="Arial" w:hAnsi="Arial"/>
          <w:color w:val="auto"/>
          <w:sz w:val="22"/>
          <w:szCs w:val="23"/>
        </w:rPr>
        <w:t xml:space="preserve">/False: An online friendship with a youth (e.g., </w:t>
      </w:r>
      <w:proofErr w:type="spellStart"/>
      <w:r w:rsidRPr="00187A3C">
        <w:rPr>
          <w:rFonts w:ascii="Arial" w:hAnsi="Arial"/>
          <w:color w:val="auto"/>
          <w:sz w:val="22"/>
          <w:szCs w:val="23"/>
        </w:rPr>
        <w:t>Facebook</w:t>
      </w:r>
      <w:proofErr w:type="spellEnd"/>
      <w:r w:rsidRPr="00187A3C">
        <w:rPr>
          <w:rFonts w:ascii="Arial" w:hAnsi="Arial"/>
          <w:color w:val="auto"/>
          <w:sz w:val="22"/>
          <w:szCs w:val="23"/>
        </w:rPr>
        <w:t xml:space="preserve"> friendship and other formal connections) should be initiated by the youth via a social media platform’s formal request process. </w:t>
      </w:r>
    </w:p>
    <w:p w:rsidR="00844404" w:rsidRPr="00187A3C" w:rsidRDefault="00844404" w:rsidP="00844404">
      <w:pPr>
        <w:pStyle w:val="Default"/>
        <w:rPr>
          <w:rFonts w:ascii="Arial" w:hAnsi="Arial"/>
          <w:color w:val="auto"/>
          <w:sz w:val="22"/>
          <w:szCs w:val="23"/>
        </w:rPr>
      </w:pPr>
      <w:r w:rsidRPr="00187A3C">
        <w:rPr>
          <w:rFonts w:ascii="Arial" w:hAnsi="Arial"/>
          <w:color w:val="auto"/>
          <w:sz w:val="22"/>
          <w:szCs w:val="23"/>
        </w:rPr>
        <w:t>True/</w:t>
      </w:r>
      <w:r w:rsidRPr="00187A3C">
        <w:rPr>
          <w:rFonts w:ascii="Arial" w:hAnsi="Arial"/>
          <w:b/>
          <w:bCs/>
          <w:color w:val="auto"/>
          <w:sz w:val="22"/>
          <w:szCs w:val="23"/>
        </w:rPr>
        <w:t>False</w:t>
      </w:r>
      <w:r w:rsidRPr="00187A3C">
        <w:rPr>
          <w:rFonts w:ascii="Arial" w:hAnsi="Arial"/>
          <w:color w:val="auto"/>
          <w:sz w:val="22"/>
          <w:szCs w:val="23"/>
        </w:rPr>
        <w:t xml:space="preserve">: If you are a </w:t>
      </w:r>
      <w:proofErr w:type="spellStart"/>
      <w:r w:rsidRPr="00187A3C">
        <w:rPr>
          <w:rFonts w:ascii="Arial" w:hAnsi="Arial"/>
          <w:color w:val="auto"/>
          <w:sz w:val="22"/>
          <w:szCs w:val="23"/>
        </w:rPr>
        <w:t>Facebook</w:t>
      </w:r>
      <w:proofErr w:type="spellEnd"/>
      <w:r w:rsidRPr="00187A3C">
        <w:rPr>
          <w:rFonts w:ascii="Arial" w:hAnsi="Arial"/>
          <w:color w:val="auto"/>
          <w:sz w:val="22"/>
          <w:szCs w:val="23"/>
        </w:rPr>
        <w:t xml:space="preserve"> “friend” with a youth, you can assume your interactions are private. </w:t>
      </w:r>
    </w:p>
    <w:p w:rsidR="00844404" w:rsidRPr="00187A3C" w:rsidRDefault="00844404" w:rsidP="00844404">
      <w:pPr>
        <w:pStyle w:val="Default"/>
        <w:rPr>
          <w:rFonts w:ascii="Arial" w:hAnsi="Arial"/>
          <w:color w:val="auto"/>
          <w:sz w:val="22"/>
          <w:szCs w:val="23"/>
        </w:rPr>
      </w:pPr>
      <w:r w:rsidRPr="00187A3C">
        <w:rPr>
          <w:rFonts w:ascii="Arial" w:hAnsi="Arial"/>
          <w:color w:val="auto"/>
          <w:sz w:val="22"/>
          <w:szCs w:val="23"/>
        </w:rPr>
        <w:t>True/</w:t>
      </w:r>
      <w:r w:rsidRPr="00187A3C">
        <w:rPr>
          <w:rFonts w:ascii="Arial" w:hAnsi="Arial"/>
          <w:b/>
          <w:bCs/>
          <w:color w:val="auto"/>
          <w:sz w:val="22"/>
          <w:szCs w:val="23"/>
        </w:rPr>
        <w:t xml:space="preserve">False: </w:t>
      </w:r>
      <w:r w:rsidRPr="00187A3C">
        <w:rPr>
          <w:rFonts w:ascii="Arial" w:hAnsi="Arial"/>
          <w:color w:val="auto"/>
          <w:sz w:val="22"/>
          <w:szCs w:val="23"/>
        </w:rPr>
        <w:t xml:space="preserve">If a youth posts or tweets fun, interesting or notable things, I should “like” and/or </w:t>
      </w:r>
      <w:proofErr w:type="spellStart"/>
      <w:r w:rsidRPr="00187A3C">
        <w:rPr>
          <w:rFonts w:ascii="Arial" w:hAnsi="Arial"/>
          <w:color w:val="auto"/>
          <w:sz w:val="22"/>
          <w:szCs w:val="23"/>
        </w:rPr>
        <w:t>retweet</w:t>
      </w:r>
      <w:proofErr w:type="spellEnd"/>
      <w:r w:rsidRPr="00187A3C">
        <w:rPr>
          <w:rFonts w:ascii="Arial" w:hAnsi="Arial"/>
          <w:color w:val="auto"/>
          <w:sz w:val="22"/>
          <w:szCs w:val="23"/>
        </w:rPr>
        <w:t xml:space="preserve"> them as much as possible. </w:t>
      </w:r>
    </w:p>
    <w:p w:rsidR="00844404" w:rsidRPr="00187A3C" w:rsidRDefault="00844404" w:rsidP="00844404">
      <w:pPr>
        <w:pStyle w:val="Default"/>
        <w:rPr>
          <w:rFonts w:ascii="Arial" w:hAnsi="Arial"/>
          <w:color w:val="auto"/>
          <w:sz w:val="22"/>
          <w:szCs w:val="23"/>
        </w:rPr>
      </w:pPr>
      <w:r w:rsidRPr="00187A3C">
        <w:rPr>
          <w:rFonts w:ascii="Arial" w:hAnsi="Arial"/>
          <w:color w:val="auto"/>
          <w:sz w:val="22"/>
          <w:szCs w:val="23"/>
        </w:rPr>
        <w:t xml:space="preserve">15. If you are working with a youth who has behavioral or health issues that you are not trained to handle, </w:t>
      </w:r>
      <w:r w:rsidRPr="00187A3C">
        <w:rPr>
          <w:rFonts w:ascii="Arial" w:hAnsi="Arial"/>
          <w:b/>
          <w:bCs/>
          <w:color w:val="auto"/>
          <w:sz w:val="22"/>
          <w:szCs w:val="23"/>
        </w:rPr>
        <w:t xml:space="preserve">seek help from a professional, school counselors or a crisis hotline. </w:t>
      </w:r>
    </w:p>
    <w:p w:rsidR="00844404" w:rsidRPr="00187A3C" w:rsidRDefault="00844404" w:rsidP="00844404">
      <w:pPr>
        <w:pStyle w:val="Default"/>
        <w:rPr>
          <w:rFonts w:ascii="Arial" w:hAnsi="Arial"/>
          <w:color w:val="auto"/>
          <w:sz w:val="22"/>
          <w:szCs w:val="23"/>
        </w:rPr>
      </w:pPr>
    </w:p>
    <w:p w:rsidR="00187A3C" w:rsidRDefault="00844404" w:rsidP="00844404">
      <w:pPr>
        <w:pStyle w:val="Default"/>
        <w:rPr>
          <w:rFonts w:ascii="Arial" w:hAnsi="Arial"/>
          <w:color w:val="auto"/>
          <w:sz w:val="22"/>
          <w:szCs w:val="23"/>
        </w:rPr>
      </w:pPr>
      <w:r w:rsidRPr="00187A3C">
        <w:rPr>
          <w:rFonts w:ascii="Arial" w:hAnsi="Arial"/>
          <w:color w:val="auto"/>
          <w:sz w:val="22"/>
          <w:szCs w:val="23"/>
        </w:rPr>
        <w:t xml:space="preserve">16. When determining which policy to follow, always defer to the </w:t>
      </w:r>
      <w:r w:rsidRPr="00187A3C">
        <w:rPr>
          <w:rFonts w:ascii="Arial" w:hAnsi="Arial"/>
          <w:b/>
          <w:bCs/>
          <w:color w:val="auto"/>
          <w:sz w:val="22"/>
          <w:szCs w:val="23"/>
        </w:rPr>
        <w:t xml:space="preserve">highest </w:t>
      </w:r>
      <w:r w:rsidRPr="00187A3C">
        <w:rPr>
          <w:rFonts w:ascii="Arial" w:hAnsi="Arial"/>
          <w:color w:val="auto"/>
          <w:sz w:val="22"/>
          <w:szCs w:val="23"/>
        </w:rPr>
        <w:t>applicable standards.</w:t>
      </w:r>
    </w:p>
    <w:p w:rsidR="00844404" w:rsidRPr="00844404" w:rsidRDefault="00844404" w:rsidP="00844404"/>
    <w:sectPr w:rsidR="00844404" w:rsidRPr="00844404" w:rsidSect="00844404">
      <w:pgSz w:w="12240" w:h="16340"/>
      <w:pgMar w:top="1008" w:right="994" w:bottom="1310" w:left="864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44404"/>
    <w:rsid w:val="00187A3C"/>
    <w:rsid w:val="00844404"/>
    <w:rsid w:val="00A06AE2"/>
    <w:rsid w:val="00A10035"/>
    <w:rsid w:val="00BC6145"/>
    <w:rsid w:val="00F134B3"/>
  </w:rsids>
  <m:mathPr>
    <m:mathFont m:val="CIDFont+F1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4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84440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</Words>
  <Characters>2326</Characters>
  <Application>Microsoft Macintosh Word</Application>
  <DocSecurity>0</DocSecurity>
  <Lines>19</Lines>
  <Paragraphs>4</Paragraphs>
  <ScaleCrop>false</ScaleCrop>
  <Company>Smith &amp; Associates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Smith</dc:creator>
  <cp:keywords/>
  <cp:lastModifiedBy>Edna Smith</cp:lastModifiedBy>
  <cp:revision>3</cp:revision>
  <dcterms:created xsi:type="dcterms:W3CDTF">2020-10-27T12:21:00Z</dcterms:created>
  <dcterms:modified xsi:type="dcterms:W3CDTF">2020-10-27T12:24:00Z</dcterms:modified>
</cp:coreProperties>
</file>